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4168140</wp:posOffset>
                </wp:positionH>
                <wp:positionV relativeFrom="page">
                  <wp:posOffset>3876802</wp:posOffset>
                </wp:positionV>
                <wp:extent cx="3308350" cy="139763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308350" cy="1397635"/>
                          <a:chExt cx="3308350" cy="139763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3295395" cy="1384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3295650" cy="13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1384935">
                                <a:moveTo>
                                  <a:pt x="0" y="1384808"/>
                                </a:moveTo>
                                <a:lnTo>
                                  <a:pt x="3295396" y="1384808"/>
                                </a:lnTo>
                                <a:lnTo>
                                  <a:pt x="3295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8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00012pt;margin-top:305.260010pt;width:260.5pt;height:110.05pt;mso-position-horizontal-relative:page;mso-position-vertical-relative:page;z-index:15728640" id="docshapegroup6" coordorigin="6564,6105" coordsize="5210,2201">
                <v:shape style="position:absolute;left:6574;top:6115;width:5190;height:2181" type="#_x0000_t75" id="docshape7" stroked="false">
                  <v:imagedata r:id="rId7" o:title=""/>
                </v:shape>
                <v:rect style="position:absolute;left:6574;top:6115;width:5190;height:2181" id="docshape8" filled="false" stroked="true" strokeweight="1pt" strokecolor="#d7d9da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Heading1"/>
        <w:spacing w:before="140"/>
      </w:pPr>
      <w:r>
        <w:rPr>
          <w:color w:val="8FC33F"/>
          <w:spacing w:val="-10"/>
        </w:rPr>
        <w:t>Harness</w:t>
      </w:r>
      <w:r>
        <w:rPr>
          <w:color w:val="8FC33F"/>
          <w:spacing w:val="-15"/>
        </w:rPr>
        <w:t> </w:t>
      </w:r>
      <w:r>
        <w:rPr>
          <w:color w:val="8FC33F"/>
          <w:spacing w:val="-10"/>
        </w:rPr>
        <w:t>the</w:t>
      </w:r>
      <w:r>
        <w:rPr>
          <w:color w:val="8FC33F"/>
          <w:spacing w:val="-14"/>
        </w:rPr>
        <w:t> </w:t>
      </w:r>
      <w:r>
        <w:rPr>
          <w:color w:val="8FC33F"/>
          <w:spacing w:val="-10"/>
        </w:rPr>
        <w:t>Power</w:t>
      </w:r>
      <w:r>
        <w:rPr>
          <w:color w:val="8FC33F"/>
          <w:spacing w:val="-15"/>
        </w:rPr>
        <w:t> </w:t>
      </w:r>
      <w:r>
        <w:rPr>
          <w:color w:val="8FC33F"/>
          <w:spacing w:val="-10"/>
        </w:rPr>
        <w:t>of</w:t>
      </w:r>
      <w:r>
        <w:rPr>
          <w:color w:val="8FC33F"/>
          <w:spacing w:val="-14"/>
        </w:rPr>
        <w:t> </w:t>
      </w:r>
      <w:r>
        <w:rPr>
          <w:color w:val="8FC33F"/>
          <w:spacing w:val="-10"/>
        </w:rPr>
        <w:t>Statistics</w:t>
      </w:r>
    </w:p>
    <w:p>
      <w:pPr>
        <w:pStyle w:val="BodyText"/>
        <w:spacing w:line="304" w:lineRule="auto" w:before="134"/>
        <w:ind w:left="110" w:right="420"/>
        <w:jc w:val="both"/>
      </w:pPr>
      <w:r>
        <w:rPr>
          <w:color w:val="231F20"/>
        </w:rPr>
        <w:t>Minitab</w:t>
      </w:r>
      <w:r>
        <w:rPr>
          <w:color w:val="231F20"/>
          <w:spacing w:val="-5"/>
        </w:rPr>
        <w:t> </w:t>
      </w:r>
      <w:r>
        <w:rPr>
          <w:color w:val="231F20"/>
        </w:rPr>
        <w:t>empowers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organization</w:t>
      </w:r>
      <w:r>
        <w:rPr>
          <w:color w:val="231F20"/>
          <w:spacing w:val="-5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analytical</w:t>
      </w:r>
      <w:r>
        <w:rPr>
          <w:color w:val="231F20"/>
          <w:spacing w:val="-5"/>
        </w:rPr>
        <w:t> </w:t>
      </w:r>
      <w:r>
        <w:rPr>
          <w:color w:val="231F20"/>
        </w:rPr>
        <w:t>background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geographic location</w:t>
      </w:r>
      <w:r>
        <w:rPr>
          <w:color w:val="231F20"/>
          <w:spacing w:val="-3"/>
        </w:rPr>
        <w:t> </w:t>
      </w:r>
      <w:r>
        <w:rPr>
          <w:color w:val="231F20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comprehensive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statistical</w:t>
      </w:r>
      <w:r>
        <w:rPr>
          <w:color w:val="231F20"/>
          <w:spacing w:val="-3"/>
        </w:rPr>
        <w:t> </w:t>
      </w:r>
      <w:r>
        <w:rPr>
          <w:color w:val="231F20"/>
        </w:rPr>
        <w:t>tools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exploring</w:t>
      </w:r>
      <w:r>
        <w:rPr>
          <w:color w:val="231F20"/>
          <w:spacing w:val="-3"/>
        </w:rPr>
        <w:t> </w:t>
      </w:r>
      <w:r>
        <w:rPr>
          <w:color w:val="231F20"/>
        </w:rPr>
        <w:t>data,</w:t>
      </w:r>
      <w:r>
        <w:rPr>
          <w:color w:val="231F20"/>
          <w:spacing w:val="-3"/>
        </w:rPr>
        <w:t> </w:t>
      </w:r>
      <w:r>
        <w:rPr>
          <w:color w:val="231F20"/>
        </w:rPr>
        <w:t>illustrating</w:t>
      </w:r>
      <w:r>
        <w:rPr>
          <w:color w:val="231F20"/>
          <w:spacing w:val="-3"/>
        </w:rPr>
        <w:t> </w:t>
      </w:r>
      <w:r>
        <w:rPr>
          <w:color w:val="231F20"/>
        </w:rPr>
        <w:t>insights, and predicting future trends with lightning speed.</w:t>
      </w:r>
    </w:p>
    <w:p>
      <w:pPr>
        <w:spacing w:line="273" w:lineRule="auto" w:before="171"/>
        <w:ind w:left="110" w:right="501" w:firstLine="0"/>
        <w:jc w:val="both"/>
        <w:rPr>
          <w:sz w:val="26"/>
        </w:rPr>
      </w:pPr>
      <w:r>
        <w:rPr>
          <w:color w:val="231F20"/>
          <w:sz w:val="26"/>
        </w:rPr>
        <w:t>Minitab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Statistical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Software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can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visualize,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analyze,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harness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power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data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to solve your toughest challenges from anywhere on the cloud.</w:t>
      </w:r>
    </w:p>
    <w:p>
      <w:pPr>
        <w:pStyle w:val="BodyText"/>
        <w:spacing w:before="11"/>
        <w:rPr>
          <w:sz w:val="42"/>
        </w:rPr>
      </w:pPr>
    </w:p>
    <w:p>
      <w:pPr>
        <w:pStyle w:val="Heading1"/>
      </w:pPr>
      <w:r>
        <w:rPr>
          <w:color w:val="8FC33F"/>
          <w:w w:val="90"/>
        </w:rPr>
        <w:t>5</w:t>
      </w:r>
      <w:r>
        <w:rPr>
          <w:color w:val="8FC33F"/>
          <w:spacing w:val="16"/>
        </w:rPr>
        <w:t> </w:t>
      </w:r>
      <w:r>
        <w:rPr>
          <w:color w:val="8FC33F"/>
          <w:w w:val="90"/>
        </w:rPr>
        <w:t>Reasons</w:t>
      </w:r>
      <w:r>
        <w:rPr>
          <w:color w:val="8FC33F"/>
          <w:spacing w:val="16"/>
        </w:rPr>
        <w:t> </w:t>
      </w:r>
      <w:r>
        <w:rPr>
          <w:color w:val="8FC33F"/>
          <w:w w:val="90"/>
        </w:rPr>
        <w:t>to</w:t>
      </w:r>
      <w:r>
        <w:rPr>
          <w:color w:val="8FC33F"/>
          <w:spacing w:val="16"/>
        </w:rPr>
        <w:t> </w:t>
      </w:r>
      <w:r>
        <w:rPr>
          <w:color w:val="8FC33F"/>
          <w:w w:val="90"/>
        </w:rPr>
        <w:t>Consider</w:t>
      </w:r>
      <w:r>
        <w:rPr>
          <w:color w:val="8FC33F"/>
          <w:spacing w:val="17"/>
        </w:rPr>
        <w:t> </w:t>
      </w:r>
      <w:r>
        <w:rPr>
          <w:color w:val="8FC33F"/>
          <w:spacing w:val="-2"/>
          <w:w w:val="90"/>
        </w:rPr>
        <w:t>Minitab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34" w:after="0"/>
        <w:ind w:left="369" w:right="0" w:hanging="259"/>
        <w:jc w:val="left"/>
        <w:rPr>
          <w:sz w:val="24"/>
        </w:rPr>
      </w:pPr>
      <w:r>
        <w:rPr>
          <w:color w:val="231F20"/>
          <w:w w:val="105"/>
          <w:sz w:val="24"/>
        </w:rPr>
        <w:t>Intuitive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Interface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4" w:after="0"/>
        <w:ind w:left="369" w:right="0" w:hanging="259"/>
        <w:jc w:val="left"/>
        <w:rPr>
          <w:sz w:val="24"/>
        </w:rPr>
      </w:pPr>
      <w:r>
        <w:rPr>
          <w:color w:val="231F20"/>
          <w:sz w:val="24"/>
        </w:rPr>
        <w:t>Comprehensive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Collection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Methods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5" w:after="0"/>
        <w:ind w:left="369" w:right="0" w:hanging="259"/>
        <w:jc w:val="left"/>
        <w:rPr>
          <w:sz w:val="24"/>
        </w:rPr>
      </w:pPr>
      <w:r>
        <w:rPr>
          <w:color w:val="231F20"/>
          <w:sz w:val="24"/>
        </w:rPr>
        <w:t>Accessible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Wherever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5"/>
          <w:sz w:val="24"/>
        </w:rPr>
        <w:t>Are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4" w:after="0"/>
        <w:ind w:left="369" w:right="0" w:hanging="259"/>
        <w:jc w:val="left"/>
        <w:rPr>
          <w:sz w:val="24"/>
        </w:rPr>
      </w:pPr>
      <w:r>
        <w:rPr>
          <w:color w:val="231F20"/>
          <w:spacing w:val="-2"/>
          <w:sz w:val="24"/>
        </w:rPr>
        <w:t>Seamless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Deployment,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Training,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and Support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4" w:after="0"/>
        <w:ind w:left="369" w:right="0" w:hanging="259"/>
        <w:jc w:val="left"/>
        <w:rPr>
          <w:sz w:val="24"/>
        </w:rPr>
      </w:pPr>
      <w:r>
        <w:rPr>
          <w:color w:val="231F20"/>
          <w:sz w:val="24"/>
        </w:rPr>
        <w:t>Market-Leading</w:t>
      </w:r>
      <w:r>
        <w:rPr>
          <w:color w:val="231F20"/>
          <w:spacing w:val="11"/>
          <w:sz w:val="24"/>
        </w:rPr>
        <w:t> </w:t>
      </w:r>
      <w:r>
        <w:rPr>
          <w:color w:val="231F20"/>
          <w:sz w:val="24"/>
        </w:rPr>
        <w:t>Solutions</w:t>
      </w:r>
      <w:r>
        <w:rPr>
          <w:color w:val="231F20"/>
          <w:spacing w:val="11"/>
          <w:sz w:val="24"/>
        </w:rPr>
        <w:t> </w:t>
      </w:r>
      <w:r>
        <w:rPr>
          <w:color w:val="231F20"/>
          <w:sz w:val="24"/>
        </w:rPr>
        <w:t>Analytics</w:t>
      </w:r>
      <w:r>
        <w:rPr>
          <w:color w:val="231F20"/>
          <w:spacing w:val="12"/>
          <w:sz w:val="24"/>
        </w:rPr>
        <w:t> </w:t>
      </w:r>
      <w:r>
        <w:rPr>
          <w:color w:val="231F20"/>
          <w:spacing w:val="-2"/>
          <w:sz w:val="24"/>
        </w:rPr>
        <w:t>Ecosystem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5" w:lineRule="auto" w:before="126"/>
        <w:ind w:left="110" w:right="177"/>
      </w:pPr>
      <w:r>
        <w:rPr>
          <w:color w:val="231F20"/>
        </w:rPr>
        <w:t>“There was a lot of hesitance from one of our customers to switch to Minitab Statistical Software,</w:t>
      </w:r>
      <w:r>
        <w:rPr>
          <w:color w:val="231F20"/>
          <w:spacing w:val="40"/>
        </w:rPr>
        <w:t> </w:t>
      </w:r>
      <w:r>
        <w:rPr>
          <w:color w:val="231F20"/>
        </w:rPr>
        <w:t>but Minitab’s sales and solutions teams quickly alleviated any concerns. Minitab was the ideal solution to deploy the global manufacturer’s OPEX program. Our solutions engineers and analyt- ics consultants provided deployment and training support to thousands of users across the globe</w:t>
      </w:r>
      <w:r>
        <w:rPr>
          <w:color w:val="231F20"/>
          <w:spacing w:val="80"/>
        </w:rPr>
        <w:t> </w:t>
      </w:r>
      <w:r>
        <w:rPr>
          <w:color w:val="231F20"/>
        </w:rPr>
        <w:t>in their local language. This was the best customer support the customer has ever seen!”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10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31F20"/>
          <w:sz w:val="24"/>
        </w:rPr>
        <w:t>-Jim</w:t>
      </w:r>
      <w:r>
        <w:rPr>
          <w:rFonts w:ascii="Calibri"/>
          <w:i/>
          <w:color w:val="231F20"/>
          <w:spacing w:val="19"/>
          <w:sz w:val="24"/>
        </w:rPr>
        <w:t> </w:t>
      </w:r>
      <w:r>
        <w:rPr>
          <w:rFonts w:ascii="Calibri"/>
          <w:i/>
          <w:color w:val="231F20"/>
          <w:sz w:val="24"/>
        </w:rPr>
        <w:t>Oskins,</w:t>
      </w:r>
      <w:r>
        <w:rPr>
          <w:rFonts w:ascii="Calibri"/>
          <w:i/>
          <w:color w:val="231F20"/>
          <w:spacing w:val="20"/>
          <w:sz w:val="24"/>
        </w:rPr>
        <w:t> </w:t>
      </w:r>
      <w:r>
        <w:rPr>
          <w:rFonts w:ascii="Calibri"/>
          <w:i/>
          <w:color w:val="231F20"/>
          <w:sz w:val="24"/>
        </w:rPr>
        <w:t>Engineer</w:t>
      </w:r>
      <w:r>
        <w:rPr>
          <w:rFonts w:ascii="Calibri"/>
          <w:i/>
          <w:color w:val="231F20"/>
          <w:spacing w:val="19"/>
          <w:sz w:val="24"/>
        </w:rPr>
        <w:t> </w:t>
      </w:r>
      <w:r>
        <w:rPr>
          <w:rFonts w:ascii="Calibri"/>
          <w:i/>
          <w:color w:val="231F20"/>
          <w:sz w:val="24"/>
        </w:rPr>
        <w:t>with</w:t>
      </w:r>
      <w:r>
        <w:rPr>
          <w:rFonts w:ascii="Calibri"/>
          <w:i/>
          <w:color w:val="231F20"/>
          <w:spacing w:val="20"/>
          <w:sz w:val="24"/>
        </w:rPr>
        <w:t> </w:t>
      </w:r>
      <w:r>
        <w:rPr>
          <w:rFonts w:ascii="Calibri"/>
          <w:i/>
          <w:color w:val="231F20"/>
          <w:sz w:val="24"/>
        </w:rPr>
        <w:t>experience</w:t>
      </w:r>
      <w:r>
        <w:rPr>
          <w:rFonts w:ascii="Calibri"/>
          <w:i/>
          <w:color w:val="231F20"/>
          <w:spacing w:val="20"/>
          <w:sz w:val="24"/>
        </w:rPr>
        <w:t> </w:t>
      </w:r>
      <w:r>
        <w:rPr>
          <w:rFonts w:ascii="Calibri"/>
          <w:i/>
          <w:color w:val="231F20"/>
          <w:sz w:val="24"/>
        </w:rPr>
        <w:t>across</w:t>
      </w:r>
      <w:r>
        <w:rPr>
          <w:rFonts w:ascii="Calibri"/>
          <w:i/>
          <w:color w:val="231F20"/>
          <w:spacing w:val="19"/>
          <w:sz w:val="24"/>
        </w:rPr>
        <w:t> </w:t>
      </w:r>
      <w:r>
        <w:rPr>
          <w:rFonts w:ascii="Calibri"/>
          <w:i/>
          <w:color w:val="231F20"/>
          <w:sz w:val="24"/>
        </w:rPr>
        <w:t>automotive</w:t>
      </w:r>
      <w:r>
        <w:rPr>
          <w:rFonts w:ascii="Calibri"/>
          <w:i/>
          <w:color w:val="231F20"/>
          <w:spacing w:val="20"/>
          <w:sz w:val="24"/>
        </w:rPr>
        <w:t> </w:t>
      </w:r>
      <w:r>
        <w:rPr>
          <w:rFonts w:ascii="Calibri"/>
          <w:i/>
          <w:color w:val="231F20"/>
          <w:sz w:val="24"/>
        </w:rPr>
        <w:t>and</w:t>
      </w:r>
      <w:r>
        <w:rPr>
          <w:rFonts w:ascii="Calibri"/>
          <w:i/>
          <w:color w:val="231F20"/>
          <w:spacing w:val="19"/>
          <w:sz w:val="24"/>
        </w:rPr>
        <w:t> </w:t>
      </w:r>
      <w:r>
        <w:rPr>
          <w:rFonts w:ascii="Calibri"/>
          <w:i/>
          <w:color w:val="231F20"/>
          <w:sz w:val="24"/>
        </w:rPr>
        <w:t>consumer</w:t>
      </w:r>
      <w:r>
        <w:rPr>
          <w:rFonts w:ascii="Calibri"/>
          <w:i/>
          <w:color w:val="231F20"/>
          <w:spacing w:val="20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goods</w:t>
      </w:r>
    </w:p>
    <w:p>
      <w:pPr>
        <w:pStyle w:val="BodyText"/>
        <w:spacing w:line="290" w:lineRule="auto" w:before="286"/>
        <w:ind w:left="110" w:right="472"/>
        <w:jc w:val="both"/>
      </w:pPr>
      <w:r>
        <w:rPr>
          <w:color w:val="231F20"/>
        </w:rPr>
        <w:t>“Minitab has been trusted for more than 50 years to provide expert analyses. Now you can get needed answers from new data automatically</w:t>
      </w:r>
      <w:r>
        <w:rPr>
          <w:rFonts w:ascii="Garamond" w:hAnsi="Garamond"/>
          <w:color w:val="231F20"/>
        </w:rPr>
        <w:t>, </w:t>
      </w:r>
      <w:r>
        <w:rPr>
          <w:color w:val="231F20"/>
        </w:rPr>
        <w:t>and instantly share results</w:t>
      </w:r>
      <w:r>
        <w:rPr>
          <w:rFonts w:ascii="Garamond" w:hAnsi="Garamond"/>
          <w:color w:val="231F20"/>
        </w:rPr>
        <w:t>. </w:t>
      </w:r>
      <w:r>
        <w:rPr>
          <w:color w:val="231F20"/>
        </w:rPr>
        <w:t>How much time can you save by answering challenging questions from leadership before they are even asked?”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10" w:right="0" w:firstLine="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231F20"/>
          <w:sz w:val="24"/>
        </w:rPr>
        <w:t>–</w:t>
      </w:r>
      <w:r>
        <w:rPr>
          <w:rFonts w:ascii="Calibri" w:hAnsi="Calibri"/>
          <w:i/>
          <w:color w:val="231F20"/>
          <w:spacing w:val="17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Rob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Lievense,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Experienced</w:t>
      </w:r>
      <w:r>
        <w:rPr>
          <w:rFonts w:ascii="Calibri" w:hAnsi="Calibri"/>
          <w:i/>
          <w:color w:val="231F20"/>
          <w:spacing w:val="17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Quality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leader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across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pharmaceuticals</w:t>
      </w:r>
      <w:r>
        <w:rPr>
          <w:rFonts w:ascii="Calibri" w:hAnsi="Calibri"/>
          <w:i/>
          <w:color w:val="231F20"/>
          <w:spacing w:val="17"/>
          <w:sz w:val="24"/>
        </w:rPr>
        <w:t> </w:t>
      </w:r>
      <w:r>
        <w:rPr>
          <w:rFonts w:ascii="Calibri" w:hAnsi="Calibri"/>
          <w:i/>
          <w:color w:val="231F20"/>
          <w:sz w:val="24"/>
        </w:rPr>
        <w:t>and</w:t>
      </w:r>
      <w:r>
        <w:rPr>
          <w:rFonts w:ascii="Calibri" w:hAnsi="Calibri"/>
          <w:i/>
          <w:color w:val="231F20"/>
          <w:spacing w:val="18"/>
          <w:sz w:val="24"/>
        </w:rPr>
        <w:t> </w:t>
      </w:r>
      <w:r>
        <w:rPr>
          <w:rFonts w:ascii="Calibri" w:hAnsi="Calibri"/>
          <w:i/>
          <w:color w:val="231F20"/>
          <w:spacing w:val="-2"/>
          <w:sz w:val="24"/>
        </w:rPr>
        <w:t>manufacturing</w:t>
      </w:r>
    </w:p>
    <w:p>
      <w:pPr>
        <w:pStyle w:val="BodyText"/>
        <w:spacing w:before="9"/>
        <w:rPr>
          <w:rFonts w:ascii="Calibri"/>
          <w:i/>
          <w:sz w:val="35"/>
        </w:rPr>
      </w:pPr>
    </w:p>
    <w:p>
      <w:pPr>
        <w:spacing w:line="365" w:lineRule="exact" w:before="0"/>
        <w:ind w:left="110" w:right="0" w:firstLine="0"/>
        <w:jc w:val="both"/>
        <w:rPr>
          <w:b/>
          <w:sz w:val="32"/>
        </w:rPr>
      </w:pPr>
      <w:r>
        <w:rPr>
          <w:b/>
          <w:color w:val="90C33E"/>
          <w:spacing w:val="-10"/>
          <w:sz w:val="32"/>
        </w:rPr>
        <w:t>Download</w:t>
      </w:r>
      <w:r>
        <w:rPr>
          <w:b/>
          <w:color w:val="90C33E"/>
          <w:spacing w:val="-5"/>
          <w:sz w:val="32"/>
        </w:rPr>
        <w:t> </w:t>
      </w:r>
      <w:r>
        <w:rPr>
          <w:b/>
          <w:color w:val="90C33E"/>
          <w:spacing w:val="-10"/>
          <w:sz w:val="32"/>
        </w:rPr>
        <w:t>your</w:t>
      </w:r>
      <w:r>
        <w:rPr>
          <w:b/>
          <w:color w:val="90C33E"/>
          <w:spacing w:val="-5"/>
          <w:sz w:val="32"/>
        </w:rPr>
        <w:t> </w:t>
      </w:r>
      <w:r>
        <w:rPr>
          <w:b/>
          <w:color w:val="90C33E"/>
          <w:spacing w:val="-10"/>
          <w:sz w:val="32"/>
        </w:rPr>
        <w:t>free</w:t>
      </w:r>
      <w:r>
        <w:rPr>
          <w:b/>
          <w:color w:val="90C33E"/>
          <w:spacing w:val="-5"/>
          <w:sz w:val="32"/>
        </w:rPr>
        <w:t> </w:t>
      </w:r>
      <w:r>
        <w:rPr>
          <w:b/>
          <w:color w:val="90C33E"/>
          <w:spacing w:val="-10"/>
          <w:sz w:val="32"/>
        </w:rPr>
        <w:t>30-day</w:t>
      </w:r>
      <w:r>
        <w:rPr>
          <w:b/>
          <w:color w:val="90C33E"/>
          <w:spacing w:val="-4"/>
          <w:sz w:val="32"/>
        </w:rPr>
        <w:t> </w:t>
      </w:r>
      <w:r>
        <w:rPr>
          <w:b/>
          <w:color w:val="90C33E"/>
          <w:spacing w:val="-10"/>
          <w:sz w:val="32"/>
        </w:rPr>
        <w:t>trial</w:t>
      </w:r>
      <w:r>
        <w:rPr>
          <w:b/>
          <w:color w:val="90C33E"/>
          <w:spacing w:val="-5"/>
          <w:sz w:val="32"/>
        </w:rPr>
        <w:t> </w:t>
      </w:r>
      <w:r>
        <w:rPr>
          <w:b/>
          <w:color w:val="90C33E"/>
          <w:spacing w:val="-10"/>
          <w:sz w:val="32"/>
        </w:rPr>
        <w:t>today:</w:t>
      </w:r>
    </w:p>
    <w:p>
      <w:pPr>
        <w:spacing w:line="319" w:lineRule="exact" w:before="0"/>
        <w:ind w:left="110" w:right="0" w:firstLine="0"/>
        <w:jc w:val="both"/>
        <w:rPr>
          <w:b/>
          <w:sz w:val="28"/>
        </w:rPr>
      </w:pPr>
      <w:r>
        <w:rPr>
          <w:color w:val="231F20"/>
          <w:spacing w:val="-8"/>
          <w:sz w:val="28"/>
        </w:rPr>
        <w:t>Get Started</w:t>
      </w:r>
      <w:r>
        <w:rPr>
          <w:color w:val="231F20"/>
          <w:spacing w:val="-5"/>
          <w:sz w:val="28"/>
        </w:rPr>
        <w:t> </w:t>
      </w:r>
      <w:r>
        <w:rPr>
          <w:b/>
          <w:color w:val="231F20"/>
          <w:spacing w:val="-8"/>
          <w:sz w:val="28"/>
        </w:rPr>
        <w:t>-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05E9E"/>
          <w:spacing w:val="-8"/>
          <w:sz w:val="28"/>
          <w:u w:val="single" w:color="205E9E"/>
        </w:rPr>
        <w:t>Free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Trial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Download</w:t>
      </w:r>
      <w:r>
        <w:rPr>
          <w:b/>
          <w:color w:val="205E9E"/>
          <w:spacing w:val="-7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|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Statistical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&amp;</w:t>
      </w:r>
      <w:r>
        <w:rPr>
          <w:b/>
          <w:color w:val="205E9E"/>
          <w:spacing w:val="-7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Data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Analysis</w:t>
      </w:r>
      <w:r>
        <w:rPr>
          <w:b/>
          <w:color w:val="205E9E"/>
          <w:spacing w:val="-5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Software</w:t>
      </w:r>
      <w:r>
        <w:rPr>
          <w:b/>
          <w:color w:val="205E9E"/>
          <w:spacing w:val="-7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|</w:t>
      </w:r>
      <w:r>
        <w:rPr>
          <w:b/>
          <w:color w:val="205E9E"/>
          <w:spacing w:val="-6"/>
          <w:sz w:val="28"/>
          <w:u w:val="single" w:color="205E9E"/>
        </w:rPr>
        <w:t> </w:t>
      </w:r>
      <w:r>
        <w:rPr>
          <w:b/>
          <w:color w:val="205E9E"/>
          <w:spacing w:val="-8"/>
          <w:sz w:val="28"/>
          <w:u w:val="single" w:color="205E9E"/>
        </w:rPr>
        <w:t>Minitab</w:t>
      </w:r>
    </w:p>
    <w:p>
      <w:pPr>
        <w:spacing w:after="0" w:line="319" w:lineRule="exact"/>
        <w:jc w:val="both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722" w:top="2720" w:bottom="920" w:left="800" w:right="72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412750</wp:posOffset>
                </wp:positionH>
                <wp:positionV relativeFrom="page">
                  <wp:posOffset>1895601</wp:posOffset>
                </wp:positionV>
                <wp:extent cx="6889750" cy="435356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89750" cy="4353560"/>
                          <a:chExt cx="6889750" cy="435356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91" y="134376"/>
                            <a:ext cx="6620829" cy="4121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877050" cy="434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4340860">
                                <a:moveTo>
                                  <a:pt x="0" y="4340733"/>
                                </a:moveTo>
                                <a:lnTo>
                                  <a:pt x="6876884" y="4340733"/>
                                </a:lnTo>
                                <a:lnTo>
                                  <a:pt x="6876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07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149.259995pt;width:542.5pt;height:342.8pt;mso-position-horizontal-relative:page;mso-position-vertical-relative:page;z-index:15729152" id="docshapegroup14" coordorigin="650,2985" coordsize="10850,6856">
                <v:shape style="position:absolute;left:823;top:3196;width:10427;height:6491" type="#_x0000_t75" id="docshape15" stroked="false">
                  <v:imagedata r:id="rId10" o:title=""/>
                </v:shape>
                <v:rect style="position:absolute;left:660;top:2995;width:10830;height:6836" id="docshape16" filled="false" stroked="true" strokeweight="1pt" strokecolor="#d7d9da">
                  <v:stroke dashstyle="solid"/>
                </v:rect>
                <w10:wrap type="none"/>
              </v:group>
            </w:pict>
          </mc:Fallback>
        </mc:AlternateContent>
      </w:r>
    </w:p>
    <w:sectPr>
      <w:headerReference w:type="default" r:id="rId8"/>
      <w:footerReference w:type="default" r:id="rId9"/>
      <w:pgSz w:w="12240" w:h="15840"/>
      <w:pgMar w:header="0" w:footer="722" w:top="2720" w:bottom="920" w:left="8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0</wp:posOffset>
              </wp:positionH>
              <wp:positionV relativeFrom="page">
                <wp:posOffset>9473183</wp:posOffset>
              </wp:positionV>
              <wp:extent cx="7772400" cy="5854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772400" cy="585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58547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585216"/>
                            </a:lnTo>
                            <a:lnTo>
                              <a:pt x="7772400" y="585216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0C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45.919983pt;width:612pt;height:46.08pt;mso-position-horizontal-relative:page;mso-position-vertical-relative:page;z-index:-15774720" id="docshape5" filled="true" fillcolor="#90c33e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0</wp:posOffset>
              </wp:positionH>
              <wp:positionV relativeFrom="page">
                <wp:posOffset>9473183</wp:posOffset>
              </wp:positionV>
              <wp:extent cx="7772400" cy="5854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7772400" cy="585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58547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585216"/>
                            </a:lnTo>
                            <a:lnTo>
                              <a:pt x="7772400" y="585216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0C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45.919983pt;width:612pt;height:46.08pt;mso-position-horizontal-relative:page;mso-position-vertical-relative:page;z-index:-15773184" id="docshape13" filled="true" fillcolor="#90c33e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73736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1737360"/>
                        <a:chExt cx="7772400" cy="173736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9" cy="173735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8103" y="569976"/>
                          <a:ext cx="2063114" cy="3657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136.8pt;mso-position-horizontal-relative:page;mso-position-vertical-relative:page;z-index:-15775744" id="docshapegroup1" coordorigin="0,0" coordsize="12240,2736">
              <v:shape style="position:absolute;left:0;top:0;width:12240;height:2736" type="#_x0000_t75" id="docshape2" stroked="false">
                <v:imagedata r:id="rId1" o:title=""/>
              </v:shape>
              <v:shape style="position:absolute;left:910;top:897;width:3249;height:57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565404</wp:posOffset>
              </wp:positionH>
              <wp:positionV relativeFrom="page">
                <wp:posOffset>1169924</wp:posOffset>
              </wp:positionV>
              <wp:extent cx="6406515" cy="3771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406515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6"/>
                            <w:ind w:left="20" w:right="0" w:firstLine="0"/>
                            <w:jc w:val="left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Are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you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ready</w:t>
                          </w:r>
                          <w:r>
                            <w:rPr>
                              <w:b/>
                              <w:color w:val="FFFFFF"/>
                              <w:spacing w:val="-18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to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leap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to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Minitab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Statistical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42"/>
                            </w:rPr>
                            <w:t>Software?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.52pt;margin-top:92.120018pt;width:504.45pt;height:29.7pt;mso-position-horizontal-relative:page;mso-position-vertical-relative:page;z-index:-15775232" type="#_x0000_t202" id="docshape4" filled="false" stroked="false">
              <v:textbox inset="0,0,0,0">
                <w:txbxContent>
                  <w:p>
                    <w:pPr>
                      <w:spacing w:before="66"/>
                      <w:ind w:left="2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Are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you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ready</w:t>
                    </w:r>
                    <w:r>
                      <w:rPr>
                        <w:b/>
                        <w:color w:val="FFFFFF"/>
                        <w:spacing w:val="-18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to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leap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to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Minitab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Statistical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2"/>
                      </w:rPr>
                      <w:t>Software?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737360"/>
              <wp:effectExtent l="0" t="0" r="0" b="0"/>
              <wp:wrapNone/>
              <wp:docPr id="9" name="Group 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" name="Group 9"/>
                    <wpg:cNvGrpSpPr/>
                    <wpg:grpSpPr>
                      <a:xfrm>
                        <a:off x="0" y="0"/>
                        <a:ext cx="7772400" cy="1737360"/>
                        <a:chExt cx="7772400" cy="1737360"/>
                      </a:xfrm>
                    </wpg:grpSpPr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9" cy="173735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8104" y="569976"/>
                          <a:ext cx="2063114" cy="3657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136.8pt;mso-position-horizontal-relative:page;mso-position-vertical-relative:page;z-index:-15774208" id="docshapegroup9" coordorigin="0,0" coordsize="12240,2736">
              <v:shape style="position:absolute;left:0;top:0;width:12240;height:2736" type="#_x0000_t75" id="docshape10" stroked="false">
                <v:imagedata r:id="rId1" o:title=""/>
              </v:shape>
              <v:shape style="position:absolute;left:910;top:897;width:3249;height:576" type="#_x0000_t75" id="docshape11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565404</wp:posOffset>
              </wp:positionH>
              <wp:positionV relativeFrom="page">
                <wp:posOffset>1169924</wp:posOffset>
              </wp:positionV>
              <wp:extent cx="3375660" cy="3771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37566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6"/>
                            <w:ind w:left="20" w:right="0" w:firstLine="0"/>
                            <w:jc w:val="left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6"/>
                              <w:sz w:val="42"/>
                            </w:rPr>
                            <w:t>Minitab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42"/>
                            </w:rPr>
                            <w:t>Statistical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42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42"/>
                            </w:rPr>
                            <w:t>Software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.52pt;margin-top:92.120018pt;width:265.8pt;height:29.7pt;mso-position-horizontal-relative:page;mso-position-vertical-relative:page;z-index:-15773696" type="#_x0000_t202" id="docshape12" filled="false" stroked="false">
              <v:textbox inset="0,0,0,0">
                <w:txbxContent>
                  <w:p>
                    <w:pPr>
                      <w:spacing w:before="66"/>
                      <w:ind w:left="2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42"/>
                      </w:rPr>
                      <w:t>Minitab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42"/>
                      </w:rPr>
                      <w:t>Statistical</w:t>
                    </w:r>
                    <w:r>
                      <w:rPr>
                        <w:b/>
                        <w:color w:val="FFFFFF"/>
                        <w:spacing w:val="-19"/>
                        <w:sz w:val="4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42"/>
                      </w:rPr>
                      <w:t>Software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9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0"/>
    </w:pPr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369" w:hanging="2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2023-12-19T21:06:36Z</dcterms:created>
  <dcterms:modified xsi:type="dcterms:W3CDTF">2023-12-19T21:06:36Z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2023-12-19T00:00:00Z</vt:filetime>
  </property>
  <property fmtid="{D5CDD505-2E9C-101B-9397-08002B2CF9AE}" pid="5" name="Producer">
    <vt:lpwstr>Adobe PDF Library 17.0</vt:lpwstr>
  </property>
</Properties>
</file>